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05" w:rsidRDefault="00831305" w:rsidP="007117F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Речь</w:t>
      </w:r>
    </w:p>
    <w:p w:rsidR="007117F2" w:rsidRPr="0094155D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117F2">
        <w:rPr>
          <w:rFonts w:ascii="Times New Roman" w:hAnsi="Times New Roman"/>
          <w:b/>
          <w:sz w:val="28"/>
          <w:szCs w:val="28"/>
        </w:rPr>
        <w:t xml:space="preserve">Президента Международного общественного Фонда единства православных народов (МОФЕПН), политического советника Межпарламентской Ассамблеи Православия (МАП) </w:t>
      </w: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профессора В.А.</w:t>
      </w:r>
      <w:r w:rsidRPr="007117F2">
        <w:rPr>
          <w:rFonts w:ascii="Times New Roman" w:hAnsi="Times New Roman"/>
          <w:b/>
          <w:sz w:val="28"/>
          <w:szCs w:val="28"/>
        </w:rPr>
        <w:t xml:space="preserve">Алексеева </w:t>
      </w: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117F2">
        <w:rPr>
          <w:rFonts w:ascii="Times New Roman" w:hAnsi="Times New Roman"/>
          <w:b/>
          <w:sz w:val="28"/>
          <w:szCs w:val="28"/>
        </w:rPr>
        <w:t xml:space="preserve">в </w:t>
      </w:r>
      <w:r w:rsidR="000346A2">
        <w:rPr>
          <w:rFonts w:ascii="Times New Roman" w:hAnsi="Times New Roman"/>
          <w:b/>
          <w:sz w:val="28"/>
          <w:szCs w:val="28"/>
        </w:rPr>
        <w:t xml:space="preserve">Европейском </w:t>
      </w:r>
      <w:proofErr w:type="gramStart"/>
      <w:r w:rsidR="000346A2">
        <w:rPr>
          <w:rFonts w:ascii="Times New Roman" w:hAnsi="Times New Roman"/>
          <w:b/>
          <w:sz w:val="28"/>
          <w:szCs w:val="28"/>
        </w:rPr>
        <w:t>Парламенте</w:t>
      </w:r>
      <w:proofErr w:type="gramEnd"/>
      <w:r w:rsidR="000346A2">
        <w:rPr>
          <w:rFonts w:ascii="Times New Roman" w:hAnsi="Times New Roman"/>
          <w:b/>
          <w:sz w:val="28"/>
          <w:szCs w:val="28"/>
        </w:rPr>
        <w:t xml:space="preserve"> на Т</w:t>
      </w:r>
      <w:r w:rsidRPr="007117F2">
        <w:rPr>
          <w:rFonts w:ascii="Times New Roman" w:hAnsi="Times New Roman"/>
          <w:b/>
          <w:sz w:val="28"/>
          <w:szCs w:val="28"/>
        </w:rPr>
        <w:t xml:space="preserve">оржественном открытии </w:t>
      </w:r>
      <w:r w:rsidR="000346A2">
        <w:rPr>
          <w:rFonts w:ascii="Times New Roman" w:hAnsi="Times New Roman"/>
          <w:b/>
          <w:sz w:val="28"/>
          <w:szCs w:val="28"/>
        </w:rPr>
        <w:t xml:space="preserve">фотовыставки </w:t>
      </w:r>
      <w:r w:rsidRPr="007117F2">
        <w:rPr>
          <w:rFonts w:ascii="Times New Roman" w:hAnsi="Times New Roman"/>
          <w:b/>
          <w:sz w:val="28"/>
          <w:szCs w:val="28"/>
        </w:rPr>
        <w:t>«Афон. Святая гора»</w:t>
      </w:r>
    </w:p>
    <w:p w:rsidR="007117F2" w:rsidRPr="007117F2" w:rsidRDefault="007117F2" w:rsidP="007117F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117F2">
        <w:rPr>
          <w:rFonts w:ascii="Times New Roman" w:hAnsi="Times New Roman"/>
          <w:sz w:val="28"/>
          <w:szCs w:val="28"/>
        </w:rPr>
        <w:t>18 октября 2016 г., 12.00,</w:t>
      </w:r>
    </w:p>
    <w:p w:rsidR="007117F2" w:rsidRPr="007117F2" w:rsidRDefault="007117F2" w:rsidP="007117F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117F2">
        <w:rPr>
          <w:rFonts w:ascii="Times New Roman" w:hAnsi="Times New Roman"/>
          <w:sz w:val="28"/>
          <w:szCs w:val="28"/>
        </w:rPr>
        <w:t>Брюссель (Бельгия)</w:t>
      </w:r>
    </w:p>
    <w:p w:rsidR="007117F2" w:rsidRPr="007117F2" w:rsidRDefault="007117F2" w:rsidP="007117F2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117F2">
        <w:rPr>
          <w:rFonts w:ascii="Times New Roman" w:hAnsi="Times New Roman"/>
          <w:sz w:val="28"/>
          <w:szCs w:val="28"/>
        </w:rPr>
        <w:t>Ваши Превосходительства, высокие представители Руководства Европейской Комиссии и Европейского Парламента!</w:t>
      </w: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117F2">
        <w:rPr>
          <w:rFonts w:ascii="Times New Roman" w:hAnsi="Times New Roman"/>
          <w:sz w:val="28"/>
          <w:szCs w:val="28"/>
        </w:rPr>
        <w:t>Ваши Превосходительства, господа Послы!</w:t>
      </w: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117F2">
        <w:rPr>
          <w:rFonts w:ascii="Times New Roman" w:hAnsi="Times New Roman"/>
          <w:sz w:val="28"/>
          <w:szCs w:val="28"/>
        </w:rPr>
        <w:t>Ваши Преосвященства и Преподобия!</w:t>
      </w: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117F2">
        <w:rPr>
          <w:rFonts w:ascii="Times New Roman" w:hAnsi="Times New Roman"/>
          <w:sz w:val="28"/>
          <w:szCs w:val="28"/>
        </w:rPr>
        <w:t>Уважаемые депутаты Европейского Парламента и гости настоящего торжества!</w:t>
      </w: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17F2" w:rsidRDefault="007117F2" w:rsidP="007117F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7F2">
        <w:rPr>
          <w:rFonts w:ascii="Times New Roman" w:hAnsi="Times New Roman"/>
          <w:sz w:val="28"/>
          <w:szCs w:val="28"/>
        </w:rPr>
        <w:tab/>
      </w:r>
      <w:proofErr w:type="gramStart"/>
      <w:r w:rsidRPr="007117F2">
        <w:rPr>
          <w:rFonts w:ascii="Times New Roman" w:hAnsi="Times New Roman"/>
          <w:sz w:val="28"/>
          <w:szCs w:val="28"/>
        </w:rPr>
        <w:t>Сегодня в стенах важнейшего демократического и</w:t>
      </w:r>
      <w:r w:rsidR="000346A2">
        <w:rPr>
          <w:rFonts w:ascii="Times New Roman" w:hAnsi="Times New Roman"/>
          <w:sz w:val="28"/>
          <w:szCs w:val="28"/>
        </w:rPr>
        <w:t>нститута Европы – Европейского П</w:t>
      </w:r>
      <w:r w:rsidRPr="007117F2">
        <w:rPr>
          <w:rFonts w:ascii="Times New Roman" w:hAnsi="Times New Roman"/>
          <w:sz w:val="28"/>
          <w:szCs w:val="28"/>
        </w:rPr>
        <w:t xml:space="preserve">арламента происходит </w:t>
      </w:r>
      <w:r w:rsidR="00831305">
        <w:rPr>
          <w:rFonts w:ascii="Times New Roman" w:hAnsi="Times New Roman"/>
          <w:sz w:val="28"/>
          <w:szCs w:val="28"/>
        </w:rPr>
        <w:t xml:space="preserve">особое </w:t>
      </w:r>
      <w:r w:rsidRPr="007117F2">
        <w:rPr>
          <w:rFonts w:ascii="Times New Roman" w:hAnsi="Times New Roman"/>
          <w:sz w:val="28"/>
          <w:szCs w:val="28"/>
        </w:rPr>
        <w:t xml:space="preserve">событие – Торжественное открытие фотовыставки, посвященной Святой </w:t>
      </w:r>
      <w:r w:rsidR="000346A2">
        <w:rPr>
          <w:rFonts w:ascii="Times New Roman" w:hAnsi="Times New Roman"/>
          <w:sz w:val="28"/>
          <w:szCs w:val="28"/>
        </w:rPr>
        <w:t xml:space="preserve"> </w:t>
      </w:r>
      <w:r w:rsidRPr="007117F2">
        <w:rPr>
          <w:rFonts w:ascii="Times New Roman" w:hAnsi="Times New Roman"/>
          <w:sz w:val="28"/>
          <w:szCs w:val="28"/>
        </w:rPr>
        <w:t>Горе</w:t>
      </w:r>
      <w:r w:rsidR="000346A2">
        <w:rPr>
          <w:rFonts w:ascii="Times New Roman" w:hAnsi="Times New Roman"/>
          <w:sz w:val="28"/>
          <w:szCs w:val="28"/>
        </w:rPr>
        <w:t xml:space="preserve"> </w:t>
      </w:r>
      <w:r w:rsidRPr="007117F2">
        <w:rPr>
          <w:rFonts w:ascii="Times New Roman" w:hAnsi="Times New Roman"/>
          <w:sz w:val="28"/>
          <w:szCs w:val="28"/>
        </w:rPr>
        <w:t xml:space="preserve"> Афон, где располагается уже не одно тысячелетие один </w:t>
      </w:r>
      <w:r>
        <w:rPr>
          <w:rFonts w:ascii="Times New Roman" w:hAnsi="Times New Roman"/>
          <w:sz w:val="28"/>
          <w:szCs w:val="28"/>
        </w:rPr>
        <w:t xml:space="preserve">из самых почитаемых институтов христианства – православная монашеская </w:t>
      </w:r>
      <w:proofErr w:type="spellStart"/>
      <w:r>
        <w:rPr>
          <w:rFonts w:ascii="Times New Roman" w:hAnsi="Times New Roman"/>
          <w:sz w:val="28"/>
          <w:szCs w:val="28"/>
        </w:rPr>
        <w:t>мегаобщина</w:t>
      </w:r>
      <w:proofErr w:type="spellEnd"/>
      <w:r>
        <w:rPr>
          <w:rFonts w:ascii="Times New Roman" w:hAnsi="Times New Roman"/>
          <w:sz w:val="28"/>
          <w:szCs w:val="28"/>
        </w:rPr>
        <w:t>, состоящая из более чем двадцати монастырей с тысячами и тысячами отшельников</w:t>
      </w:r>
      <w:r w:rsidR="00EB020B">
        <w:rPr>
          <w:rFonts w:ascii="Times New Roman" w:hAnsi="Times New Roman"/>
          <w:sz w:val="28"/>
          <w:szCs w:val="28"/>
        </w:rPr>
        <w:t xml:space="preserve"> и па</w:t>
      </w:r>
      <w:r w:rsidR="00831305">
        <w:rPr>
          <w:rFonts w:ascii="Times New Roman" w:hAnsi="Times New Roman"/>
          <w:sz w:val="28"/>
          <w:szCs w:val="28"/>
        </w:rPr>
        <w:t>ломников</w:t>
      </w:r>
      <w:r>
        <w:rPr>
          <w:rFonts w:ascii="Times New Roman" w:hAnsi="Times New Roman"/>
          <w:sz w:val="28"/>
          <w:szCs w:val="28"/>
        </w:rPr>
        <w:t>, сосредоточившихся на молитвенном</w:t>
      </w:r>
      <w:r w:rsidR="00831305">
        <w:rPr>
          <w:rFonts w:ascii="Times New Roman" w:hAnsi="Times New Roman"/>
          <w:sz w:val="28"/>
          <w:szCs w:val="28"/>
        </w:rPr>
        <w:t xml:space="preserve"> подвиге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117F2" w:rsidRDefault="007117F2" w:rsidP="007117F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-2-</w:t>
      </w:r>
    </w:p>
    <w:p w:rsidR="0094155D" w:rsidRPr="00831305" w:rsidRDefault="007117F2" w:rsidP="007117F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выставка посвящена 1000-летию присутствия русского монашества на Афоне. </w:t>
      </w:r>
      <w:r w:rsidR="00831305">
        <w:rPr>
          <w:rFonts w:ascii="Times New Roman" w:hAnsi="Times New Roman"/>
          <w:sz w:val="28"/>
          <w:szCs w:val="28"/>
        </w:rPr>
        <w:t>Ранее он</w:t>
      </w:r>
      <w:r w:rsidR="0094155D">
        <w:rPr>
          <w:rFonts w:ascii="Times New Roman" w:hAnsi="Times New Roman"/>
          <w:sz w:val="28"/>
          <w:szCs w:val="28"/>
        </w:rPr>
        <w:t xml:space="preserve">а при содействии </w:t>
      </w:r>
      <w:r w:rsidR="0094155D" w:rsidRPr="0094155D">
        <w:rPr>
          <w:rFonts w:ascii="Times New Roman" w:hAnsi="Times New Roman"/>
          <w:sz w:val="28"/>
          <w:szCs w:val="28"/>
        </w:rPr>
        <w:t>Международного общественного Фонда единства православных народов</w:t>
      </w:r>
      <w:r w:rsidR="0094155D" w:rsidRPr="007117F2">
        <w:rPr>
          <w:rFonts w:ascii="Times New Roman" w:hAnsi="Times New Roman"/>
          <w:b/>
          <w:sz w:val="28"/>
          <w:szCs w:val="28"/>
        </w:rPr>
        <w:t xml:space="preserve"> </w:t>
      </w:r>
      <w:r w:rsidR="0094155D" w:rsidRPr="0094155D">
        <w:rPr>
          <w:rFonts w:ascii="Times New Roman" w:hAnsi="Times New Roman"/>
          <w:sz w:val="28"/>
          <w:szCs w:val="28"/>
        </w:rPr>
        <w:t>состоялась в стенах Государственной Думы – в российском парламенте, а затем в парламенте Греции.</w:t>
      </w:r>
    </w:p>
    <w:p w:rsidR="007117F2" w:rsidRDefault="0094155D" w:rsidP="007117F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э</w:t>
      </w:r>
      <w:r w:rsidR="007117F2">
        <w:rPr>
          <w:rFonts w:ascii="Times New Roman" w:hAnsi="Times New Roman"/>
          <w:sz w:val="28"/>
          <w:szCs w:val="28"/>
        </w:rPr>
        <w:t xml:space="preserve">то событие широко отмечается не только на самом Афоне или в России, но и в Греции, </w:t>
      </w:r>
      <w:r>
        <w:rPr>
          <w:rFonts w:ascii="Times New Roman" w:hAnsi="Times New Roman"/>
          <w:sz w:val="28"/>
          <w:szCs w:val="28"/>
        </w:rPr>
        <w:t xml:space="preserve">а также в </w:t>
      </w:r>
      <w:r w:rsidR="007117F2">
        <w:rPr>
          <w:rFonts w:ascii="Times New Roman" w:hAnsi="Times New Roman"/>
          <w:sz w:val="28"/>
          <w:szCs w:val="28"/>
        </w:rPr>
        <w:t xml:space="preserve">Украине, Белоруссии, </w:t>
      </w:r>
      <w:r w:rsidR="00CA4842">
        <w:rPr>
          <w:rFonts w:ascii="Times New Roman" w:hAnsi="Times New Roman"/>
          <w:sz w:val="28"/>
          <w:szCs w:val="28"/>
        </w:rPr>
        <w:t xml:space="preserve">Сербии, </w:t>
      </w:r>
      <w:r w:rsidR="007117F2">
        <w:rPr>
          <w:rFonts w:ascii="Times New Roman" w:hAnsi="Times New Roman"/>
          <w:sz w:val="28"/>
          <w:szCs w:val="28"/>
        </w:rPr>
        <w:t xml:space="preserve">в других странах православного культурного и духовного ареала, многие их которых </w:t>
      </w:r>
      <w:proofErr w:type="gramStart"/>
      <w:r w:rsidR="007117F2">
        <w:rPr>
          <w:rFonts w:ascii="Times New Roman" w:hAnsi="Times New Roman"/>
          <w:sz w:val="28"/>
          <w:szCs w:val="28"/>
        </w:rPr>
        <w:t xml:space="preserve">являются членами Евросоюза и </w:t>
      </w:r>
      <w:r w:rsidR="00831305">
        <w:rPr>
          <w:rFonts w:ascii="Times New Roman" w:hAnsi="Times New Roman"/>
          <w:sz w:val="28"/>
          <w:szCs w:val="28"/>
        </w:rPr>
        <w:t>имеют</w:t>
      </w:r>
      <w:proofErr w:type="gramEnd"/>
      <w:r w:rsidR="00831305">
        <w:rPr>
          <w:rFonts w:ascii="Times New Roman" w:hAnsi="Times New Roman"/>
          <w:sz w:val="28"/>
          <w:szCs w:val="28"/>
        </w:rPr>
        <w:t xml:space="preserve"> своих </w:t>
      </w:r>
      <w:r w:rsidR="007117F2">
        <w:rPr>
          <w:rFonts w:ascii="Times New Roman" w:hAnsi="Times New Roman"/>
          <w:sz w:val="28"/>
          <w:szCs w:val="28"/>
        </w:rPr>
        <w:t xml:space="preserve">депутатов Европарламента. Таким образом, открытие этой фотовыставки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="007117F2">
        <w:rPr>
          <w:rFonts w:ascii="Times New Roman" w:hAnsi="Times New Roman"/>
          <w:sz w:val="28"/>
          <w:szCs w:val="28"/>
        </w:rPr>
        <w:t xml:space="preserve">в стенах Европарламента не случайно и оно имеет </w:t>
      </w:r>
      <w:r w:rsidR="00831305">
        <w:rPr>
          <w:rFonts w:ascii="Times New Roman" w:hAnsi="Times New Roman"/>
          <w:sz w:val="28"/>
          <w:szCs w:val="28"/>
        </w:rPr>
        <w:t xml:space="preserve">большой </w:t>
      </w:r>
      <w:r w:rsidR="007117F2">
        <w:rPr>
          <w:rFonts w:ascii="Times New Roman" w:hAnsi="Times New Roman"/>
          <w:sz w:val="28"/>
          <w:szCs w:val="28"/>
        </w:rPr>
        <w:t>смысл</w:t>
      </w:r>
      <w:r w:rsidR="00831305">
        <w:rPr>
          <w:rFonts w:ascii="Times New Roman" w:hAnsi="Times New Roman"/>
          <w:sz w:val="28"/>
          <w:szCs w:val="28"/>
        </w:rPr>
        <w:t xml:space="preserve">, приобретая свое особое </w:t>
      </w:r>
      <w:r w:rsidR="00CA4842">
        <w:rPr>
          <w:rFonts w:ascii="Times New Roman" w:hAnsi="Times New Roman"/>
          <w:sz w:val="28"/>
          <w:szCs w:val="28"/>
        </w:rPr>
        <w:t xml:space="preserve">гуманитарное </w:t>
      </w:r>
      <w:r w:rsidR="00831305">
        <w:rPr>
          <w:rFonts w:ascii="Times New Roman" w:hAnsi="Times New Roman"/>
          <w:sz w:val="28"/>
          <w:szCs w:val="28"/>
        </w:rPr>
        <w:t>культурно-духовное измерение</w:t>
      </w:r>
      <w:r w:rsidR="007117F2">
        <w:rPr>
          <w:rFonts w:ascii="Times New Roman" w:hAnsi="Times New Roman"/>
          <w:sz w:val="28"/>
          <w:szCs w:val="28"/>
        </w:rPr>
        <w:t>.</w:t>
      </w:r>
    </w:p>
    <w:p w:rsidR="007117F2" w:rsidRDefault="007117F2" w:rsidP="007117F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Фотовыставка подготовлена Межпарламент</w:t>
      </w:r>
      <w:r w:rsidR="0094155D">
        <w:rPr>
          <w:rFonts w:ascii="Times New Roman" w:hAnsi="Times New Roman"/>
          <w:sz w:val="28"/>
          <w:szCs w:val="28"/>
        </w:rPr>
        <w:t>ской Ассамблеей Православия</w:t>
      </w:r>
      <w:r w:rsidR="009C6A14">
        <w:rPr>
          <w:rFonts w:ascii="Times New Roman" w:hAnsi="Times New Roman"/>
          <w:sz w:val="28"/>
          <w:szCs w:val="28"/>
        </w:rPr>
        <w:t xml:space="preserve"> – уважаемой </w:t>
      </w:r>
      <w:r w:rsidR="00CA4842">
        <w:rPr>
          <w:rFonts w:ascii="Times New Roman" w:hAnsi="Times New Roman"/>
          <w:sz w:val="28"/>
          <w:szCs w:val="28"/>
        </w:rPr>
        <w:t>организацией</w:t>
      </w:r>
      <w:r w:rsidR="0094155D">
        <w:rPr>
          <w:rFonts w:ascii="Times New Roman" w:hAnsi="Times New Roman"/>
          <w:sz w:val="28"/>
          <w:szCs w:val="28"/>
        </w:rPr>
        <w:t xml:space="preserve">, которая находится в </w:t>
      </w:r>
      <w:proofErr w:type="gramStart"/>
      <w:r w:rsidR="0094155D">
        <w:rPr>
          <w:rFonts w:ascii="Times New Roman" w:hAnsi="Times New Roman"/>
          <w:sz w:val="28"/>
          <w:szCs w:val="28"/>
        </w:rPr>
        <w:t>партнерстве</w:t>
      </w:r>
      <w:proofErr w:type="gramEnd"/>
      <w:r w:rsidR="0094155D">
        <w:rPr>
          <w:rFonts w:ascii="Times New Roman" w:hAnsi="Times New Roman"/>
          <w:sz w:val="28"/>
          <w:szCs w:val="28"/>
        </w:rPr>
        <w:t xml:space="preserve"> с Европарламентом. Это сотрудничество направлено на в высшей степени благородное дело – продвижение в жизнь современного общества высоких христианских культурных и д</w:t>
      </w:r>
      <w:r w:rsidR="00EB020B">
        <w:rPr>
          <w:rFonts w:ascii="Times New Roman" w:hAnsi="Times New Roman"/>
          <w:sz w:val="28"/>
          <w:szCs w:val="28"/>
        </w:rPr>
        <w:t>уховных ценностей.</w:t>
      </w:r>
      <w:r w:rsidR="0094155D">
        <w:rPr>
          <w:rFonts w:ascii="Times New Roman" w:hAnsi="Times New Roman"/>
          <w:sz w:val="28"/>
          <w:szCs w:val="28"/>
        </w:rPr>
        <w:t xml:space="preserve"> </w:t>
      </w:r>
      <w:r w:rsidR="00EB020B">
        <w:rPr>
          <w:rFonts w:ascii="Times New Roman" w:hAnsi="Times New Roman"/>
          <w:sz w:val="28"/>
          <w:szCs w:val="28"/>
        </w:rPr>
        <w:t xml:space="preserve"> И</w:t>
      </w:r>
      <w:r w:rsidR="009C6A14">
        <w:rPr>
          <w:rFonts w:ascii="Times New Roman" w:hAnsi="Times New Roman"/>
          <w:sz w:val="28"/>
          <w:szCs w:val="28"/>
        </w:rPr>
        <w:t xml:space="preserve">менно этот посыл хотел бы до Вас донести </w:t>
      </w:r>
      <w:r w:rsidR="0094155D">
        <w:rPr>
          <w:rFonts w:ascii="Times New Roman" w:hAnsi="Times New Roman"/>
          <w:sz w:val="28"/>
          <w:szCs w:val="28"/>
        </w:rPr>
        <w:t>Президент Межпарламентской Ассамблеи Православия, член Совета Федерации Федерального Собрания России господин Сергей Попов, по ряду причин не сумевший лично сегодня  быть с Вами, но просивший меня исполнить эту его просьбу, что я с удовольствием и делаю!</w:t>
      </w:r>
    </w:p>
    <w:p w:rsidR="0094155D" w:rsidRDefault="0094155D" w:rsidP="007117F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Поздравляю всех вас с открытием этой замечательной выставки!</w:t>
      </w:r>
    </w:p>
    <w:p w:rsidR="0094155D" w:rsidRPr="007117F2" w:rsidRDefault="0094155D" w:rsidP="007117F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Спасибо!</w:t>
      </w: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17F2" w:rsidRPr="007117F2" w:rsidRDefault="007117F2" w:rsidP="007117F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17F2" w:rsidRPr="007117F2" w:rsidRDefault="007117F2" w:rsidP="007117F2">
      <w:pPr>
        <w:rPr>
          <w:sz w:val="28"/>
          <w:szCs w:val="28"/>
        </w:rPr>
      </w:pPr>
    </w:p>
    <w:p w:rsidR="0094155D" w:rsidRPr="0094155D" w:rsidRDefault="002731BB" w:rsidP="0094155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</w:p>
    <w:p w:rsidR="007F06D0" w:rsidRPr="0094155D" w:rsidRDefault="007F06D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F06D0" w:rsidRPr="0094155D" w:rsidSect="00C6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97"/>
    <w:rsid w:val="00002D3B"/>
    <w:rsid w:val="000346A2"/>
    <w:rsid w:val="000667AA"/>
    <w:rsid w:val="00085067"/>
    <w:rsid w:val="00086AFC"/>
    <w:rsid w:val="000C0DCB"/>
    <w:rsid w:val="000C5E56"/>
    <w:rsid w:val="000E27C1"/>
    <w:rsid w:val="000F4CD6"/>
    <w:rsid w:val="000F5211"/>
    <w:rsid w:val="0010783E"/>
    <w:rsid w:val="00116853"/>
    <w:rsid w:val="00124AA5"/>
    <w:rsid w:val="00125270"/>
    <w:rsid w:val="00133133"/>
    <w:rsid w:val="00153B4D"/>
    <w:rsid w:val="0016605B"/>
    <w:rsid w:val="0018560C"/>
    <w:rsid w:val="001A26CC"/>
    <w:rsid w:val="001A37A1"/>
    <w:rsid w:val="001A6E96"/>
    <w:rsid w:val="00202A4B"/>
    <w:rsid w:val="00236176"/>
    <w:rsid w:val="00255CF2"/>
    <w:rsid w:val="002564FD"/>
    <w:rsid w:val="002731BB"/>
    <w:rsid w:val="00273903"/>
    <w:rsid w:val="00291EBF"/>
    <w:rsid w:val="00296BED"/>
    <w:rsid w:val="002F3192"/>
    <w:rsid w:val="00324FAE"/>
    <w:rsid w:val="003277C2"/>
    <w:rsid w:val="0034586B"/>
    <w:rsid w:val="00386E3C"/>
    <w:rsid w:val="003C7599"/>
    <w:rsid w:val="003F6497"/>
    <w:rsid w:val="004157EA"/>
    <w:rsid w:val="00454428"/>
    <w:rsid w:val="004578D0"/>
    <w:rsid w:val="004A3F98"/>
    <w:rsid w:val="004A563F"/>
    <w:rsid w:val="004A7D82"/>
    <w:rsid w:val="004B6149"/>
    <w:rsid w:val="004C3AB9"/>
    <w:rsid w:val="004F165B"/>
    <w:rsid w:val="004F200D"/>
    <w:rsid w:val="005266FE"/>
    <w:rsid w:val="00537C0D"/>
    <w:rsid w:val="005A6E7F"/>
    <w:rsid w:val="005B350A"/>
    <w:rsid w:val="005D202B"/>
    <w:rsid w:val="005D45C8"/>
    <w:rsid w:val="005E51E6"/>
    <w:rsid w:val="006121DC"/>
    <w:rsid w:val="00616E9C"/>
    <w:rsid w:val="00654928"/>
    <w:rsid w:val="00667D01"/>
    <w:rsid w:val="0067072B"/>
    <w:rsid w:val="00690B62"/>
    <w:rsid w:val="006C47B7"/>
    <w:rsid w:val="006C7982"/>
    <w:rsid w:val="006D272B"/>
    <w:rsid w:val="007117F2"/>
    <w:rsid w:val="00774F42"/>
    <w:rsid w:val="00794C22"/>
    <w:rsid w:val="007A49AF"/>
    <w:rsid w:val="007F06D0"/>
    <w:rsid w:val="00813349"/>
    <w:rsid w:val="00830C7D"/>
    <w:rsid w:val="00831305"/>
    <w:rsid w:val="00856ADE"/>
    <w:rsid w:val="00886761"/>
    <w:rsid w:val="008F3133"/>
    <w:rsid w:val="009067EE"/>
    <w:rsid w:val="009112D7"/>
    <w:rsid w:val="009341F7"/>
    <w:rsid w:val="0094155D"/>
    <w:rsid w:val="00945CF1"/>
    <w:rsid w:val="0094780A"/>
    <w:rsid w:val="00963AEB"/>
    <w:rsid w:val="009C5757"/>
    <w:rsid w:val="009C6A14"/>
    <w:rsid w:val="009C772B"/>
    <w:rsid w:val="009D1333"/>
    <w:rsid w:val="009D6025"/>
    <w:rsid w:val="00A042AE"/>
    <w:rsid w:val="00A31D2F"/>
    <w:rsid w:val="00A3306F"/>
    <w:rsid w:val="00A524D6"/>
    <w:rsid w:val="00A65AA7"/>
    <w:rsid w:val="00A82934"/>
    <w:rsid w:val="00A93529"/>
    <w:rsid w:val="00AB20A8"/>
    <w:rsid w:val="00AE3693"/>
    <w:rsid w:val="00AF18D5"/>
    <w:rsid w:val="00AF2413"/>
    <w:rsid w:val="00B06E4E"/>
    <w:rsid w:val="00B42DEB"/>
    <w:rsid w:val="00B459D7"/>
    <w:rsid w:val="00B6352B"/>
    <w:rsid w:val="00B8215F"/>
    <w:rsid w:val="00BD29B3"/>
    <w:rsid w:val="00BD2D86"/>
    <w:rsid w:val="00BD77AA"/>
    <w:rsid w:val="00C56D74"/>
    <w:rsid w:val="00C60141"/>
    <w:rsid w:val="00CA4842"/>
    <w:rsid w:val="00CF3BD2"/>
    <w:rsid w:val="00D04FF8"/>
    <w:rsid w:val="00D0515C"/>
    <w:rsid w:val="00D43942"/>
    <w:rsid w:val="00DB1424"/>
    <w:rsid w:val="00DC65C5"/>
    <w:rsid w:val="00E5374F"/>
    <w:rsid w:val="00E6016A"/>
    <w:rsid w:val="00E76A51"/>
    <w:rsid w:val="00E87292"/>
    <w:rsid w:val="00EA29FA"/>
    <w:rsid w:val="00EB0094"/>
    <w:rsid w:val="00EB020B"/>
    <w:rsid w:val="00EB4B4B"/>
    <w:rsid w:val="00EC0397"/>
    <w:rsid w:val="00EC041C"/>
    <w:rsid w:val="00F62BB0"/>
    <w:rsid w:val="00F73AC5"/>
    <w:rsid w:val="00F8236B"/>
    <w:rsid w:val="00FB10A6"/>
    <w:rsid w:val="00FC1796"/>
    <w:rsid w:val="00F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sid w:val="006C798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C79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2703-61C4-4AC7-A071-B6524CA5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фонд</cp:lastModifiedBy>
  <cp:revision>17</cp:revision>
  <cp:lastPrinted>2016-10-14T11:33:00Z</cp:lastPrinted>
  <dcterms:created xsi:type="dcterms:W3CDTF">2016-10-13T15:02:00Z</dcterms:created>
  <dcterms:modified xsi:type="dcterms:W3CDTF">2016-10-14T12:44:00Z</dcterms:modified>
</cp:coreProperties>
</file>